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10666" w14:textId="1C6E9CD1" w:rsidR="006E42BB" w:rsidRPr="009364AB" w:rsidRDefault="006E42BB" w:rsidP="009364AB">
      <w:pPr>
        <w:spacing w:line="276" w:lineRule="auto"/>
        <w:rPr>
          <w:b/>
          <w:bCs/>
        </w:rPr>
      </w:pPr>
      <w:r w:rsidRPr="009364AB">
        <w:rPr>
          <w:b/>
          <w:bCs/>
        </w:rPr>
        <w:t>BORZALINO ARREDA LA VIP LOUNGE DI ARTEFIERA INSIEME AD ARTEMIDE E BABOON</w:t>
      </w:r>
      <w:r w:rsidRPr="009364AB">
        <w:rPr>
          <w:b/>
          <w:bCs/>
        </w:rPr>
        <w:br/>
        <w:t>A Bologna dal 13 al 15 maggio, un appuntamento imperdibile per operatori e pubblico dell’arte</w:t>
      </w:r>
    </w:p>
    <w:p w14:paraId="223451EC" w14:textId="77777777" w:rsidR="006E42BB" w:rsidRPr="009364AB" w:rsidRDefault="006E42BB" w:rsidP="009364AB">
      <w:pPr>
        <w:spacing w:line="276" w:lineRule="auto"/>
      </w:pPr>
    </w:p>
    <w:p w14:paraId="20BF3240" w14:textId="28158CF9" w:rsidR="006E42BB" w:rsidRDefault="006E42BB" w:rsidP="009364AB">
      <w:pPr>
        <w:spacing w:line="276" w:lineRule="auto"/>
      </w:pPr>
      <w:r w:rsidRPr="009364AB">
        <w:t xml:space="preserve">Dal 13 al 15 maggio, gli arredi BORZALINO saranno protagonisti dell’area Vip </w:t>
      </w:r>
      <w:proofErr w:type="spellStart"/>
      <w:r w:rsidRPr="009364AB">
        <w:t>Lounge</w:t>
      </w:r>
      <w:proofErr w:type="spellEnd"/>
      <w:r w:rsidRPr="009364AB">
        <w:t xml:space="preserve"> ad Arte Fiera, la più longeva fiera d’arte italiana – fondata nel 1974 – con sede a Bologna.</w:t>
      </w:r>
    </w:p>
    <w:p w14:paraId="5DCDE9E6" w14:textId="77777777" w:rsidR="009364AB" w:rsidRPr="009364AB" w:rsidRDefault="009364AB" w:rsidP="009364AB">
      <w:pPr>
        <w:spacing w:line="276" w:lineRule="auto"/>
      </w:pPr>
    </w:p>
    <w:p w14:paraId="61F787C1" w14:textId="3F92F44C" w:rsidR="006E42BB" w:rsidRDefault="006E42BB" w:rsidP="009364AB">
      <w:pPr>
        <w:spacing w:line="276" w:lineRule="auto"/>
      </w:pPr>
      <w:r w:rsidRPr="009364AB">
        <w:t xml:space="preserve">Orgogliosa di essere a fianco di </w:t>
      </w:r>
      <w:proofErr w:type="spellStart"/>
      <w:r w:rsidRPr="009364AB">
        <w:t>Baboon</w:t>
      </w:r>
      <w:proofErr w:type="spellEnd"/>
      <w:r w:rsidRPr="009364AB">
        <w:t xml:space="preserve">, azienda di carte da parati creative, e poter contare sul supporto luminoso di una firma come Artemide, BORZALINO presenterà i suoi complementi più adatti a contesti pubblici lussuosi, moderni e accoglienti. </w:t>
      </w:r>
    </w:p>
    <w:p w14:paraId="03B2D5FD" w14:textId="77777777" w:rsidR="009364AB" w:rsidRPr="009364AB" w:rsidRDefault="009364AB" w:rsidP="009364AB">
      <w:pPr>
        <w:spacing w:line="276" w:lineRule="auto"/>
      </w:pPr>
    </w:p>
    <w:p w14:paraId="701FF464" w14:textId="7EC7FE3C" w:rsidR="006E42BB" w:rsidRDefault="006E42BB" w:rsidP="009364AB">
      <w:pPr>
        <w:spacing w:line="276" w:lineRule="auto"/>
      </w:pPr>
      <w:r w:rsidRPr="009364AB">
        <w:t xml:space="preserve">Gli ospiti di </w:t>
      </w:r>
      <w:proofErr w:type="spellStart"/>
      <w:r w:rsidRPr="009364AB">
        <w:t>Artefiera</w:t>
      </w:r>
      <w:proofErr w:type="spellEnd"/>
      <w:r w:rsidRPr="009364AB">
        <w:t xml:space="preserve"> potranno rilassarsi sulle iconiche sedute </w:t>
      </w:r>
      <w:proofErr w:type="spellStart"/>
      <w:r w:rsidRPr="009364AB">
        <w:t>Harmony</w:t>
      </w:r>
      <w:proofErr w:type="spellEnd"/>
      <w:r w:rsidRPr="009364AB">
        <w:t xml:space="preserve">, con le loro linee New Déco e le riconoscibili estremità allungate, godere delle poltrone Sean e della panca Minerva, eleganti strutture dall’appeal scandinavo, e provare in anteprima il modulare divano </w:t>
      </w:r>
      <w:proofErr w:type="spellStart"/>
      <w:r w:rsidRPr="009364AB">
        <w:t>Shifu</w:t>
      </w:r>
      <w:proofErr w:type="spellEnd"/>
      <w:r w:rsidRPr="009364AB">
        <w:t xml:space="preserve">, parte della collezione 2022 e che per la prima volta esce dalla produzione al pubblico.  </w:t>
      </w:r>
    </w:p>
    <w:p w14:paraId="59712DE5" w14:textId="77777777" w:rsidR="009364AB" w:rsidRPr="009364AB" w:rsidRDefault="009364AB" w:rsidP="009364AB">
      <w:pPr>
        <w:spacing w:line="276" w:lineRule="auto"/>
      </w:pPr>
    </w:p>
    <w:p w14:paraId="14EF9525" w14:textId="65FA8BD2" w:rsidR="006E42BB" w:rsidRDefault="006E42BB" w:rsidP="009364AB">
      <w:pPr>
        <w:spacing w:line="276" w:lineRule="auto"/>
      </w:pPr>
      <w:r w:rsidRPr="009364AB">
        <w:t xml:space="preserve">Non mancheranno </w:t>
      </w:r>
      <w:proofErr w:type="spellStart"/>
      <w:r w:rsidRPr="009364AB">
        <w:t>pouff</w:t>
      </w:r>
      <w:proofErr w:type="spellEnd"/>
      <w:r w:rsidRPr="009364AB">
        <w:t xml:space="preserve"> e tavolini, anch’essi firmati BORZALINO, e il tutto sarà distribuito in quattro aree relax, comode e ben distanziate per garantire una maggiore riservatezza.</w:t>
      </w:r>
    </w:p>
    <w:p w14:paraId="57D2EB21" w14:textId="77777777" w:rsidR="009364AB" w:rsidRPr="009364AB" w:rsidRDefault="009364AB" w:rsidP="009364AB">
      <w:pPr>
        <w:spacing w:line="276" w:lineRule="auto"/>
      </w:pPr>
    </w:p>
    <w:p w14:paraId="6E393EAE" w14:textId="5099BA24" w:rsidR="009364AB" w:rsidRDefault="006E42BB" w:rsidP="009364AB">
      <w:pPr>
        <w:spacing w:line="276" w:lineRule="auto"/>
      </w:pPr>
      <w:r w:rsidRPr="009364AB">
        <w:t xml:space="preserve">La lavorazione artigianale, centrale nel </w:t>
      </w:r>
      <w:proofErr w:type="spellStart"/>
      <w:r w:rsidRPr="009364AB">
        <w:t>concept</w:t>
      </w:r>
      <w:proofErr w:type="spellEnd"/>
      <w:r w:rsidRPr="009364AB">
        <w:t xml:space="preserve"> BORZALINO, è una precisa vocazione dell’azienda, che ancora mantiene il centro creativo e produttivo nel proprio storico laboratorio pistoiese.</w:t>
      </w:r>
    </w:p>
    <w:p w14:paraId="3486C84D" w14:textId="77777777" w:rsidR="009364AB" w:rsidRDefault="009364AB" w:rsidP="009364AB">
      <w:pPr>
        <w:spacing w:line="276" w:lineRule="auto"/>
      </w:pPr>
    </w:p>
    <w:p w14:paraId="463966CF" w14:textId="2350CF9B" w:rsidR="006E42BB" w:rsidRDefault="006E42BB" w:rsidP="009364AB">
      <w:pPr>
        <w:spacing w:line="276" w:lineRule="auto"/>
      </w:pPr>
      <w:r w:rsidRPr="009364AB">
        <w:t>BORZALINO sceglie di coniugare etica ed estetica, utilizzando materiali naturali e filiera corta: le pelli, i legni, le pietre, i metalli sono lavorati a mano da artigiani locali.</w:t>
      </w:r>
    </w:p>
    <w:p w14:paraId="14D0A4D9" w14:textId="77777777" w:rsidR="009364AB" w:rsidRPr="009364AB" w:rsidRDefault="009364AB" w:rsidP="009364AB">
      <w:pPr>
        <w:spacing w:line="276" w:lineRule="auto"/>
      </w:pPr>
    </w:p>
    <w:p w14:paraId="232A0026" w14:textId="77777777" w:rsidR="006E42BB" w:rsidRPr="009364AB" w:rsidRDefault="006E42BB" w:rsidP="009364AB">
      <w:pPr>
        <w:spacing w:line="276" w:lineRule="auto"/>
      </w:pPr>
      <w:r w:rsidRPr="009364AB">
        <w:t xml:space="preserve">Tra i ricercati rivestimenti e finiture che potrete apprezzare nei complementi presentati in Vip </w:t>
      </w:r>
      <w:proofErr w:type="spellStart"/>
      <w:r w:rsidRPr="009364AB">
        <w:t>Lounge</w:t>
      </w:r>
      <w:proofErr w:type="spellEnd"/>
      <w:r w:rsidRPr="009364AB">
        <w:t xml:space="preserve">, elemento di spicco sarà sicuramente </w:t>
      </w:r>
      <w:proofErr w:type="spellStart"/>
      <w:r w:rsidRPr="009364AB">
        <w:t>Waterfall</w:t>
      </w:r>
      <w:proofErr w:type="spellEnd"/>
      <w:r w:rsidRPr="009364AB">
        <w:t>, soprattutto nell’ottica di un arredo destinato allo spazio pubblico.</w:t>
      </w:r>
    </w:p>
    <w:p w14:paraId="12A9BE29" w14:textId="04A041DF" w:rsidR="006E42BB" w:rsidRPr="009364AB" w:rsidRDefault="006E42BB" w:rsidP="009364AB">
      <w:pPr>
        <w:spacing w:line="276" w:lineRule="auto"/>
      </w:pPr>
      <w:r w:rsidRPr="009364AB">
        <w:t xml:space="preserve">Tra tutte le pelli tinte al vegetale presenti in collezione, la cui colorazione è ottenuta grazie a tannini estratti dalle piante, </w:t>
      </w:r>
      <w:proofErr w:type="spellStart"/>
      <w:r w:rsidRPr="009364AB">
        <w:t>Waterfall</w:t>
      </w:r>
      <w:proofErr w:type="spellEnd"/>
      <w:r w:rsidRPr="009364AB">
        <w:t xml:space="preserve"> si distingue per una specifica particolarità: è una pelle idrorepellente. Perfetto in ambienti “a rischio incidente”, questo rivestimento respinge quindi i liquidi, ma è comunque completamente naturale, anallergico e biodegradabile.</w:t>
      </w:r>
    </w:p>
    <w:sectPr w:rsidR="006E42BB" w:rsidRPr="009364AB" w:rsidSect="00C728AB">
      <w:headerReference w:type="default" r:id="rId7"/>
      <w:footerReference w:type="default" r:id="rId8"/>
      <w:pgSz w:w="11900" w:h="16840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E783" w14:textId="77777777" w:rsidR="00640E70" w:rsidRDefault="00640E70" w:rsidP="00C728AB">
      <w:r>
        <w:separator/>
      </w:r>
    </w:p>
  </w:endnote>
  <w:endnote w:type="continuationSeparator" w:id="0">
    <w:p w14:paraId="13DB7CEA" w14:textId="77777777" w:rsidR="00640E70" w:rsidRDefault="00640E70" w:rsidP="00C7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4170" w14:textId="5D794C63" w:rsidR="00C728AB" w:rsidRDefault="009D486B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44D3B" wp14:editId="2308CCD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1" layoutInCell="1" allowOverlap="1" wp14:anchorId="6B984383" wp14:editId="4B62DD1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85075" cy="1224280"/>
          <wp:effectExtent l="0" t="0" r="0" b="0"/>
          <wp:wrapNone/>
          <wp:docPr id="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4FAB" w14:textId="77777777" w:rsidR="00640E70" w:rsidRDefault="00640E70" w:rsidP="00C728AB">
      <w:r>
        <w:separator/>
      </w:r>
    </w:p>
  </w:footnote>
  <w:footnote w:type="continuationSeparator" w:id="0">
    <w:p w14:paraId="6361C2A2" w14:textId="77777777" w:rsidR="00640E70" w:rsidRDefault="00640E70" w:rsidP="00C7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363C" w14:textId="77777777" w:rsidR="00C728AB" w:rsidRDefault="009D486B" w:rsidP="00C728AB">
    <w:pPr>
      <w:pStyle w:val="Intestazione"/>
      <w:tabs>
        <w:tab w:val="clear" w:pos="9638"/>
        <w:tab w:val="right" w:pos="9632"/>
      </w:tabs>
    </w:pPr>
    <w:r>
      <w:rPr>
        <w:noProof/>
      </w:rPr>
      <w:drawing>
        <wp:anchor distT="0" distB="0" distL="114300" distR="114300" simplePos="0" relativeHeight="251657216" behindDoc="1" locked="1" layoutInCell="1" allowOverlap="1" wp14:anchorId="42ECB537" wp14:editId="62A92F05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1905"/>
          <wp:wrapNone/>
          <wp:docPr id="2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28AB">
      <w:tab/>
    </w:r>
    <w:r w:rsidR="00C728A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B"/>
    <w:rsid w:val="00640E70"/>
    <w:rsid w:val="006E42BB"/>
    <w:rsid w:val="008473E6"/>
    <w:rsid w:val="009364AB"/>
    <w:rsid w:val="009D486B"/>
    <w:rsid w:val="00C728AB"/>
    <w:rsid w:val="00E7654D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A9796"/>
  <w14:defaultImageDpi w14:val="32767"/>
  <w15:chartTrackingRefBased/>
  <w15:docId w15:val="{23A11571-9A44-B248-9F41-524ECCE4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8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8AB"/>
  </w:style>
  <w:style w:type="paragraph" w:styleId="Pidipagina">
    <w:name w:val="footer"/>
    <w:basedOn w:val="Normale"/>
    <w:link w:val="PidipaginaCarattere"/>
    <w:uiPriority w:val="99"/>
    <w:unhideWhenUsed/>
    <w:rsid w:val="00C728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BDF88C-79D8-3447-BD37-830E7058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Catia Massaro</cp:lastModifiedBy>
  <cp:revision>2</cp:revision>
  <cp:lastPrinted>2016-06-22T14:13:00Z</cp:lastPrinted>
  <dcterms:created xsi:type="dcterms:W3CDTF">2022-05-09T15:29:00Z</dcterms:created>
  <dcterms:modified xsi:type="dcterms:W3CDTF">2022-05-09T15:29:00Z</dcterms:modified>
</cp:coreProperties>
</file>